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Watermark Candidate Single Step Submission</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In this video, we'll walk through the steps necessary for candidates to perform a single step packet submission.</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So this process is designed to allow candidates to upload all of their PNT materials or dossier in a single submission.</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Then the single packet is reviewed by external reviewers and then later by internal reviewers.</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Once the workflow opens, the candidate will receive an automated e-mail letting them know that their materials can now be submitted.</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Within the e-mail, there will be a URL that should that can be used to access Watermark or it can also be accessed through the Mystate portal.</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So once you're in the Mystate portal, look for digital measures on the left hand side of your screen and then once the digital measures page loads, select the sign in button toward the center of the screen.</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This will bring up Watermark and again there should be.</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Now that the workflow is available, there should be an option in the menu at the top labeled Workflow.</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Select this and then choose the option task and this will bring up a dashboard.</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The majority of candidates will only have one entry on this dashboard, so select the entry for your PNT packet.</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This will open up the application, so this should replicate the application found on the Provost website for PNT candidates.</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Required fields are denoted with an* so they are required to be completed as part of the process.</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For demonstration purposes, I'm not going to complete every item, but only the minimum ones required to demonstrate the process for you.</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So again, these fields should replicate those found on the PNT application.</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And then following those fields, there's a section where candidates upload documents.</w:t>
      </w:r>
    </w:p>
    <w:p>
      <w:pPr>
        <w:spacing w:after="110"/>
      </w:pPr>
      <w:r>
        <w:rPr>
          <w:color w:val="5A5A71"/>
          <w:sz w:val="3.6mm"/>
          <w:szCs w:val="3.6mm"/>
          <w:rFonts w:ascii="Segoe UI" w:cs="Segoe UI" w:eastAsia="Segoe UI" w:hAnsi="Segoe UI"/>
        </w:rPr>
        <w:br/>
        <w:t xml:space="preserve">2:12</w:t>
      </w:r>
      <w:r>
        <w:rPr>
          <w:color w:val="232330"/>
          <w:sz w:val="3.6mm"/>
          <w:szCs w:val="3.6mm"/>
          <w:rFonts w:ascii="Segoe UI" w:cs="Segoe UI" w:eastAsia="Segoe UI" w:hAnsi="Segoe UI"/>
        </w:rPr>
        <w:br/>
        <w:t xml:space="preserve">We have found that PDFs work the best for external review reviewers.</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So to upload your documents, you can just simply drop them inside the specific areas here.</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So again, you'll just drag and drop those to the appropriate areas and then you will move to the next section.</w:t>
      </w:r>
    </w:p>
    <w:p>
      <w:pPr>
        <w:spacing w:after="110"/>
      </w:pPr>
      <w:r>
        <w:rPr>
          <w:color w:val="5A5A71"/>
          <w:sz w:val="3.6mm"/>
          <w:szCs w:val="3.6mm"/>
          <w:rFonts w:ascii="Segoe UI" w:cs="Segoe UI" w:eastAsia="Segoe UI" w:hAnsi="Segoe UI"/>
        </w:rPr>
        <w:br/>
        <w:t xml:space="preserve">2:39</w:t>
      </w:r>
      <w:r>
        <w:rPr>
          <w:color w:val="232330"/>
          <w:sz w:val="3.6mm"/>
          <w:szCs w:val="3.6mm"/>
          <w:rFonts w:ascii="Segoe UI" w:cs="Segoe UI" w:eastAsia="Segoe UI" w:hAnsi="Segoe UI"/>
        </w:rPr>
        <w:br/>
        <w:t xml:space="preserve">As far as these upload sections are concerned, you can upload as many documents as you know want to within each section.</w:t>
      </w:r>
    </w:p>
    <w:p>
      <w:pPr>
        <w:spacing w:after="110"/>
      </w:pPr>
      <w:r>
        <w:rPr>
          <w:color w:val="5A5A71"/>
          <w:sz w:val="3.6mm"/>
          <w:szCs w:val="3.6mm"/>
          <w:rFonts w:ascii="Segoe UI" w:cs="Segoe UI" w:eastAsia="Segoe UI" w:hAnsi="Segoe UI"/>
        </w:rPr>
        <w:br/>
        <w:t xml:space="preserve">2:49</w:t>
      </w:r>
      <w:r>
        <w:rPr>
          <w:color w:val="232330"/>
          <w:sz w:val="3.6mm"/>
          <w:szCs w:val="3.6mm"/>
          <w:rFonts w:ascii="Segoe UI" w:cs="Segoe UI" w:eastAsia="Segoe UI" w:hAnsi="Segoe UI"/>
        </w:rPr>
        <w:br/>
        <w:t xml:space="preserve">The number of documents in the section is unlimited.</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The only limitation is the file size, so a single file cannot exceed 1 GB, so that's something to be mindful of.</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The next section is external reviewers.</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This is not a required section.</w:t>
      </w:r>
    </w:p>
    <w:p>
      <w:pPr>
        <w:spacing w:after="110"/>
      </w:pPr>
      <w:r>
        <w:rPr>
          <w:color w:val="5A5A71"/>
          <w:sz w:val="3.6mm"/>
          <w:szCs w:val="3.6mm"/>
          <w:rFonts w:ascii="Segoe UI" w:cs="Segoe UI" w:eastAsia="Segoe UI" w:hAnsi="Segoe UI"/>
        </w:rPr>
        <w:br/>
        <w:t xml:space="preserve">3:07</w:t>
      </w:r>
      <w:r>
        <w:rPr>
          <w:color w:val="232330"/>
          <w:sz w:val="3.6mm"/>
          <w:szCs w:val="3.6mm"/>
          <w:rFonts w:ascii="Segoe UI" w:cs="Segoe UI" w:eastAsia="Segoe UI" w:hAnsi="Segoe UI"/>
        </w:rPr>
        <w:br/>
        <w:t xml:space="preserve">However, most candidates are asked to submit external reviewers as part of the PNT process.</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So to provide that information, select the link that says add another external reviewer and a form opens.</w:t>
      </w:r>
    </w:p>
    <w:p>
      <w:pPr>
        <w:spacing w:after="110"/>
      </w:pPr>
      <w:r>
        <w:rPr>
          <w:color w:val="5A5A71"/>
          <w:sz w:val="3.6mm"/>
          <w:szCs w:val="3.6mm"/>
          <w:rFonts w:ascii="Segoe UI" w:cs="Segoe UI" w:eastAsia="Segoe UI" w:hAnsi="Segoe UI"/>
        </w:rPr>
        <w:br/>
        <w:t xml:space="preserve">3:23</w:t>
      </w:r>
      <w:r>
        <w:rPr>
          <w:color w:val="232330"/>
          <w:sz w:val="3.6mm"/>
          <w:szCs w:val="3.6mm"/>
          <w:rFonts w:ascii="Segoe UI" w:cs="Segoe UI" w:eastAsia="Segoe UI" w:hAnsi="Segoe UI"/>
        </w:rPr>
        <w:br/>
        <w:t xml:space="preserve">Or you can enter the external reviewers information again.</w:t>
      </w:r>
    </w:p>
    <w:p>
      <w:pPr>
        <w:spacing w:after="110"/>
      </w:pPr>
      <w:r>
        <w:rPr>
          <w:color w:val="5A5A71"/>
          <w:sz w:val="3.6mm"/>
          <w:szCs w:val="3.6mm"/>
          <w:rFonts w:ascii="Segoe UI" w:cs="Segoe UI" w:eastAsia="Segoe UI" w:hAnsi="Segoe UI"/>
        </w:rPr>
        <w:br/>
        <w:t xml:space="preserve">3:27</w:t>
      </w:r>
      <w:r>
        <w:rPr>
          <w:color w:val="232330"/>
          <w:sz w:val="3.6mm"/>
          <w:szCs w:val="3.6mm"/>
          <w:rFonts w:ascii="Segoe UI" w:cs="Segoe UI" w:eastAsia="Segoe UI" w:hAnsi="Segoe UI"/>
        </w:rPr>
        <w:br/>
        <w:t xml:space="preserve">For demonstration purposes, I'm going to enter the bare minimum requirements to add multiple external reviewers again.</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Select the link again and a new form opens up for you to enter that information for additional external reviewers.</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The next section again is taken from the PNT application.</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And then the final section here are the materials required by your academic unit.</w:t>
      </w:r>
    </w:p>
    <w:p>
      <w:pPr>
        <w:spacing w:after="110"/>
      </w:pPr>
      <w:r>
        <w:rPr>
          <w:color w:val="5A5A71"/>
          <w:sz w:val="3.6mm"/>
          <w:szCs w:val="3.6mm"/>
          <w:rFonts w:ascii="Segoe UI" w:cs="Segoe UI" w:eastAsia="Segoe UI" w:hAnsi="Segoe UI"/>
        </w:rPr>
        <w:br/>
        <w:t xml:space="preserve">3:55</w:t>
      </w:r>
      <w:r>
        <w:rPr>
          <w:color w:val="232330"/>
          <w:sz w:val="3.6mm"/>
          <w:szCs w:val="3.6mm"/>
          <w:rFonts w:ascii="Segoe UI" w:cs="Segoe UI" w:eastAsia="Segoe UI" w:hAnsi="Segoe UI"/>
        </w:rPr>
        <w:br/>
        <w:t xml:space="preserve">So again, those are things you'll want to check with your department in college about what they expect candidates to upload as part of this process.</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The final upload section is additional documentation that can be uploaded by the candidate.</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So again, these are documents that you as the candidate want to supply as part of the PNT process in addition to those already uploaded in the application.</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One thing I wanted to point out is the application does not have to be completed in one seating.</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So I candidate has the option to save a draft of the work that's been completed so far.</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If you look in the upper right hand corner, there is an actions menu.</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By selecting that you'll see there's an option that says save draft.</w:t>
      </w:r>
    </w:p>
    <w:p>
      <w:pPr>
        <w:spacing w:after="110"/>
      </w:pPr>
      <w:r>
        <w:rPr>
          <w:color w:val="5A5A71"/>
          <w:sz w:val="3.6mm"/>
          <w:szCs w:val="3.6mm"/>
          <w:rFonts w:ascii="Segoe UI" w:cs="Segoe UI" w:eastAsia="Segoe UI" w:hAnsi="Segoe UI"/>
        </w:rPr>
        <w:br/>
        <w:t xml:space="preserve">4:47</w:t>
      </w:r>
      <w:r>
        <w:rPr>
          <w:color w:val="232330"/>
          <w:sz w:val="3.6mm"/>
          <w:szCs w:val="3.6mm"/>
          <w:rFonts w:ascii="Segoe UI" w:cs="Segoe UI" w:eastAsia="Segoe UI" w:hAnsi="Segoe UI"/>
        </w:rPr>
        <w:br/>
        <w:t xml:space="preserve">So again, candidates can save their work and come back later and complete the application.</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So for demonstration purposes I'm going to select save draft.</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And So what that again has done is just saved my work to access it again.</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I can go back through my state and select digital measures and then the select workflow and task to get back to the dashboard here.</w:t>
      </w:r>
    </w:p>
    <w:p>
      <w:pPr>
        <w:spacing w:after="110"/>
      </w:pPr>
      <w:r>
        <w:rPr>
          <w:color w:val="5A5A71"/>
          <w:sz w:val="3.6mm"/>
          <w:szCs w:val="3.6mm"/>
          <w:rFonts w:ascii="Segoe UI" w:cs="Segoe UI" w:eastAsia="Segoe UI" w:hAnsi="Segoe UI"/>
        </w:rPr>
        <w:br/>
        <w:t xml:space="preserve">5:13</w:t>
      </w:r>
      <w:r>
        <w:rPr>
          <w:color w:val="232330"/>
          <w:sz w:val="3.6mm"/>
          <w:szCs w:val="3.6mm"/>
          <w:rFonts w:ascii="Segoe UI" w:cs="Segoe UI" w:eastAsia="Segoe UI" w:hAnsi="Segoe UI"/>
        </w:rPr>
        <w:br/>
        <w:t xml:space="preserve">And then I will select my link and open up my document.</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So you can see my choices are still there.</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So now I'm ready to complete this process.</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One thing I also wanted to point out is candidates will not be able to submit the packet until all required fields are completed.</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So again, when I select the actions menu in the upper right corner, there again is the option to save the draft.</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But the only other option there is a reminder to let me know that I need to complete required fields.</w:t>
      </w:r>
    </w:p>
    <w:p>
      <w:pPr>
        <w:spacing w:after="110"/>
      </w:pPr>
      <w:r>
        <w:rPr>
          <w:color w:val="5A5A71"/>
          <w:sz w:val="3.6mm"/>
          <w:szCs w:val="3.6mm"/>
          <w:rFonts w:ascii="Segoe UI" w:cs="Segoe UI" w:eastAsia="Segoe UI" w:hAnsi="Segoe UI"/>
        </w:rPr>
        <w:br/>
        <w:t xml:space="preserve">5:48</w:t>
      </w:r>
      <w:r>
        <w:rPr>
          <w:color w:val="232330"/>
          <w:sz w:val="3.6mm"/>
          <w:szCs w:val="3.6mm"/>
          <w:rFonts w:ascii="Segoe UI" w:cs="Segoe UI" w:eastAsia="Segoe UI" w:hAnsi="Segoe UI"/>
        </w:rPr>
        <w:br/>
        <w:t xml:space="preserve">So that lets me know there's a required field that I have not yet completed.</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Once I complete that, my option will change to allow me to move it to the next step.</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Now when I go to the actions menu, notice it says save draft as always and now I have the option to submit to the next step in the process.</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So that lets me know all the required fields on this application and documents that are required have been submitted.</w:t>
      </w:r>
    </w:p>
    <w:p>
      <w:pPr>
        <w:spacing w:after="110"/>
      </w:pPr>
      <w:r>
        <w:rPr>
          <w:color w:val="5A5A71"/>
          <w:sz w:val="3.6mm"/>
          <w:szCs w:val="3.6mm"/>
          <w:rFonts w:ascii="Segoe UI" w:cs="Segoe UI" w:eastAsia="Segoe UI" w:hAnsi="Segoe UI"/>
        </w:rPr>
        <w:br/>
        <w:t xml:space="preserve">6:18</w:t>
      </w:r>
      <w:r>
        <w:rPr>
          <w:color w:val="232330"/>
          <w:sz w:val="3.6mm"/>
          <w:szCs w:val="3.6mm"/>
          <w:rFonts w:ascii="Segoe UI" w:cs="Segoe UI" w:eastAsia="Segoe UI" w:hAnsi="Segoe UI"/>
        </w:rPr>
        <w:br/>
        <w:t xml:space="preserve">So I'm ready to move it to the next step in the process.</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So I'll select to submit it and then choose yes to confirm my decision.</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And now you'll notice that the link I've been using in this demonstration has moved to the bottom half of my screen into the history section.</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So once an entry moves to the history section, that lets me know I can monitor the progress of my packet throughout the PNT cycle.</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But I don't have any responsibility at the moment.</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Once it progresses to a step that I have some responsibility for, it will move back into the top portion of my screen within the inbox area.</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And you should also receive an automated e-mail once it moves into a step that you're responsible for as a notification for you.</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But again, that's what the difference is in the screen.</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The top portion is when a step in the process is one that you're responsible for, and then the bottom half is when it is in a step that you're not responsible for.</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But again, you can track it from beginning to end.</w:t>
      </w:r>
    </w:p>
    <w:p>
      <w:pPr>
        <w:spacing w:after="110"/>
      </w:pPr>
      <w:r>
        <w:rPr>
          <w:color w:val="5A5A71"/>
          <w:sz w:val="3.6mm"/>
          <w:szCs w:val="3.6mm"/>
          <w:rFonts w:ascii="Segoe UI" w:cs="Segoe UI" w:eastAsia="Segoe UI" w:hAnsi="Segoe UI"/>
        </w:rPr>
        <w:br/>
        <w:t xml:space="preserve">7:28</w:t>
      </w:r>
      <w:r>
        <w:rPr>
          <w:color w:val="232330"/>
          <w:sz w:val="3.6mm"/>
          <w:szCs w:val="3.6mm"/>
          <w:rFonts w:ascii="Segoe UI" w:cs="Segoe UI" w:eastAsia="Segoe UI" w:hAnsi="Segoe UI"/>
        </w:rPr>
        <w:br/>
        <w:t xml:space="preserve">So the column labeled step or current step lets you know where your packet is currently in the PNT process.</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If you have any questions, please feel free to reach out to the Office of Institutional Research and Effectiveness.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2026-02-26T21:11:59.160Z</dcterms:created>
  <dcterms:modified xsi:type="dcterms:W3CDTF">2026-02-26T21:11:59.160Z</dcterms:modified>
</cp:coreProperties>
</file>

<file path=docProps/custom.xml><?xml version="1.0" encoding="utf-8"?>
<Properties xmlns="http://schemas.openxmlformats.org/officeDocument/2006/custom-properties" xmlns:vt="http://schemas.openxmlformats.org/officeDocument/2006/docPropsVTypes"/>
</file>